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80FA" w14:textId="77777777" w:rsidR="001A3EDB" w:rsidRDefault="001A3EDB" w:rsidP="001A3EDB">
      <w:pPr>
        <w:rPr>
          <w:rFonts w:ascii="Raleway" w:hAnsi="Raleway"/>
          <w:sz w:val="24"/>
          <w:szCs w:val="24"/>
        </w:rPr>
      </w:pPr>
    </w:p>
    <w:p w14:paraId="287AE81D" w14:textId="649A4C9D" w:rsidR="001A3EDB" w:rsidRDefault="009C136D" w:rsidP="001A3EDB">
      <w:pPr>
        <w:rPr>
          <w:rFonts w:ascii="Raleway" w:hAnsi="Raleway"/>
          <w:b/>
          <w:bCs/>
          <w:color w:val="223A56"/>
          <w:sz w:val="40"/>
          <w:szCs w:val="40"/>
        </w:rPr>
      </w:pPr>
      <w:r>
        <w:rPr>
          <w:rFonts w:ascii="Raleway" w:hAnsi="Raleway"/>
          <w:b/>
          <w:bCs/>
          <w:color w:val="223A56"/>
          <w:sz w:val="40"/>
          <w:szCs w:val="40"/>
        </w:rPr>
        <w:t xml:space="preserve">PARIS-SACLAY TECHNOLOGY </w:t>
      </w:r>
      <w:r w:rsidR="001A3EDB">
        <w:rPr>
          <w:rFonts w:ascii="Raleway" w:hAnsi="Raleway"/>
          <w:b/>
          <w:bCs/>
          <w:color w:val="223A56"/>
          <w:sz w:val="40"/>
          <w:szCs w:val="40"/>
        </w:rPr>
        <w:t xml:space="preserve">SHOWROOM </w:t>
      </w:r>
    </w:p>
    <w:p w14:paraId="0E276C97" w14:textId="2D1B88E5" w:rsidR="001A3EDB" w:rsidRDefault="009C136D" w:rsidP="001A3EDB">
      <w:pPr>
        <w:rPr>
          <w:rFonts w:ascii="Raleway" w:hAnsi="Raleway"/>
          <w:b/>
          <w:bCs/>
          <w:color w:val="A6A6A6" w:themeColor="background1" w:themeShade="A6"/>
          <w:sz w:val="32"/>
          <w:szCs w:val="32"/>
        </w:rPr>
      </w:pPr>
      <w:r>
        <w:rPr>
          <w:rFonts w:ascii="Raleway" w:hAnsi="Raleway"/>
          <w:b/>
          <w:bCs/>
          <w:color w:val="A6A6A6" w:themeColor="background1" w:themeShade="A6"/>
          <w:sz w:val="32"/>
          <w:szCs w:val="32"/>
        </w:rPr>
        <w:t>GET READY FOR YOUR</w:t>
      </w:r>
      <w:r w:rsidR="001A3EDB">
        <w:rPr>
          <w:rFonts w:ascii="Raleway" w:hAnsi="Raleway"/>
          <w:b/>
          <w:bCs/>
          <w:color w:val="A6A6A6" w:themeColor="background1" w:themeShade="A6"/>
          <w:sz w:val="32"/>
          <w:szCs w:val="32"/>
        </w:rPr>
        <w:t xml:space="preserve"> VISITE</w:t>
      </w:r>
    </w:p>
    <w:tbl>
      <w:tblPr>
        <w:tblStyle w:val="Grilledutableau"/>
        <w:tblW w:w="80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</w:tblGrid>
      <w:tr w:rsidR="00BF7B64" w14:paraId="5457AAB0" w14:textId="77777777" w:rsidTr="00980170">
        <w:trPr>
          <w:trHeight w:val="80"/>
        </w:trPr>
        <w:tc>
          <w:tcPr>
            <w:tcW w:w="2011" w:type="dxa"/>
            <w:shd w:val="clear" w:color="auto" w:fill="D7007F"/>
          </w:tcPr>
          <w:p w14:paraId="61AFB4D3" w14:textId="77777777" w:rsidR="00BF7B64" w:rsidRPr="00FF51B9" w:rsidRDefault="00BF7B64" w:rsidP="00980170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FF9100"/>
          </w:tcPr>
          <w:p w14:paraId="2CB8E2A3" w14:textId="77777777" w:rsidR="00BF7B64" w:rsidRPr="00FF51B9" w:rsidRDefault="00BF7B64" w:rsidP="00980170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59BFCE"/>
          </w:tcPr>
          <w:p w14:paraId="4BDB54D7" w14:textId="77777777" w:rsidR="00BF7B64" w:rsidRPr="00FF51B9" w:rsidRDefault="00BF7B64" w:rsidP="00980170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  <w:tc>
          <w:tcPr>
            <w:tcW w:w="2011" w:type="dxa"/>
            <w:shd w:val="clear" w:color="auto" w:fill="223A66"/>
          </w:tcPr>
          <w:p w14:paraId="38529CD7" w14:textId="77777777" w:rsidR="00BF7B64" w:rsidRPr="00FF51B9" w:rsidRDefault="00BF7B64" w:rsidP="00980170">
            <w:pPr>
              <w:tabs>
                <w:tab w:val="left" w:pos="2800"/>
              </w:tabs>
              <w:rPr>
                <w:rFonts w:ascii="Raleway" w:hAnsi="Raleway"/>
                <w:sz w:val="8"/>
                <w:szCs w:val="8"/>
              </w:rPr>
            </w:pPr>
          </w:p>
        </w:tc>
      </w:tr>
    </w:tbl>
    <w:p w14:paraId="12B7DF5D" w14:textId="77777777" w:rsidR="001A3EDB" w:rsidRDefault="001A3EDB" w:rsidP="001A3EDB">
      <w:pPr>
        <w:tabs>
          <w:tab w:val="left" w:pos="2800"/>
        </w:tabs>
        <w:rPr>
          <w:rFonts w:ascii="Raleway" w:hAnsi="Raleway"/>
          <w:sz w:val="24"/>
          <w:szCs w:val="24"/>
        </w:rPr>
      </w:pPr>
    </w:p>
    <w:p w14:paraId="0331604D" w14:textId="500C7DD6" w:rsidR="009C136D" w:rsidRPr="009C136D" w:rsidRDefault="009C136D" w:rsidP="009C136D">
      <w:pPr>
        <w:rPr>
          <w:rFonts w:ascii="Raleway" w:hAnsi="Raleway"/>
          <w:sz w:val="24"/>
          <w:szCs w:val="24"/>
        </w:rPr>
      </w:pPr>
      <w:r w:rsidRPr="009C136D">
        <w:rPr>
          <w:rFonts w:ascii="Raleway" w:hAnsi="Raleway"/>
          <w:sz w:val="24"/>
          <w:szCs w:val="24"/>
        </w:rPr>
        <w:t xml:space="preserve">Dear </w:t>
      </w:r>
      <w:r>
        <w:rPr>
          <w:rFonts w:ascii="Raleway" w:hAnsi="Raleway"/>
          <w:sz w:val="24"/>
          <w:szCs w:val="24"/>
        </w:rPr>
        <w:t>Madam</w:t>
      </w:r>
      <w:r w:rsidRPr="009C136D">
        <w:rPr>
          <w:rFonts w:ascii="Raleway" w:hAnsi="Raleway"/>
          <w:sz w:val="24"/>
          <w:szCs w:val="24"/>
        </w:rPr>
        <w:t>,</w:t>
      </w:r>
      <w:r>
        <w:rPr>
          <w:rFonts w:ascii="Raleway" w:hAnsi="Raleway"/>
          <w:sz w:val="24"/>
          <w:szCs w:val="24"/>
        </w:rPr>
        <w:t xml:space="preserve"> Dear Sir,</w:t>
      </w:r>
    </w:p>
    <w:p w14:paraId="4112773A" w14:textId="0283F0CD" w:rsidR="001A3EDB" w:rsidRDefault="009C136D" w:rsidP="009C136D">
      <w:pPr>
        <w:rPr>
          <w:rFonts w:ascii="Raleway" w:hAnsi="Raleway"/>
          <w:sz w:val="24"/>
          <w:szCs w:val="24"/>
        </w:rPr>
      </w:pPr>
      <w:r w:rsidRPr="009C136D">
        <w:rPr>
          <w:rFonts w:ascii="Raleway" w:hAnsi="Raleway"/>
          <w:sz w:val="24"/>
          <w:szCs w:val="24"/>
        </w:rPr>
        <w:t>In order to offer our guests the best conditions for their visit</w:t>
      </w:r>
      <w:r w:rsidR="00000E71">
        <w:rPr>
          <w:rFonts w:ascii="Raleway" w:hAnsi="Raleway"/>
          <w:sz w:val="24"/>
          <w:szCs w:val="24"/>
        </w:rPr>
        <w:t xml:space="preserve"> of the Showroom</w:t>
      </w:r>
      <w:r w:rsidRPr="009C136D">
        <w:rPr>
          <w:rFonts w:ascii="Raleway" w:hAnsi="Raleway"/>
          <w:sz w:val="24"/>
          <w:szCs w:val="24"/>
        </w:rPr>
        <w:t xml:space="preserve">, we kindly ask you to fill in the following </w:t>
      </w:r>
      <w:r>
        <w:rPr>
          <w:rFonts w:ascii="Raleway" w:hAnsi="Raleway"/>
          <w:sz w:val="24"/>
          <w:szCs w:val="24"/>
        </w:rPr>
        <w:t>form</w:t>
      </w:r>
      <w:r w:rsidRPr="009C136D">
        <w:rPr>
          <w:rFonts w:ascii="Raleway" w:hAnsi="Raleway"/>
          <w:sz w:val="24"/>
          <w:szCs w:val="24"/>
        </w:rPr>
        <w:t>:</w:t>
      </w:r>
    </w:p>
    <w:p w14:paraId="5B2267A9" w14:textId="77777777" w:rsidR="00BF7B64" w:rsidRDefault="00BF7B64" w:rsidP="009C136D">
      <w:pPr>
        <w:rPr>
          <w:rFonts w:ascii="Raleway" w:hAnsi="Raleway"/>
          <w:sz w:val="24"/>
          <w:szCs w:val="24"/>
        </w:rPr>
      </w:pPr>
    </w:p>
    <w:p w14:paraId="20F3080E" w14:textId="51EFA8F1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  <w:r w:rsidRPr="009C136D">
        <w:rPr>
          <w:rFonts w:ascii="Raleway" w:hAnsi="Raleway"/>
          <w:b/>
          <w:bCs/>
          <w:color w:val="223A56"/>
          <w:sz w:val="24"/>
          <w:szCs w:val="24"/>
        </w:rPr>
        <w:t>1.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ab/>
        <w:t>Date of visit:</w:t>
      </w:r>
    </w:p>
    <w:p w14:paraId="2688C86B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687D87B6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32CC3EF7" w14:textId="72310AA0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  <w:r w:rsidRPr="009C136D">
        <w:rPr>
          <w:rFonts w:ascii="Raleway" w:hAnsi="Raleway"/>
          <w:b/>
          <w:bCs/>
          <w:color w:val="223A56"/>
          <w:sz w:val="24"/>
          <w:szCs w:val="24"/>
        </w:rPr>
        <w:t>2.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ab/>
        <w:t>Desired duration of the visit (the optimal duration is 45min-1h, but each visit can be tailor-made):</w:t>
      </w:r>
    </w:p>
    <w:p w14:paraId="60984825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4D14990B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2A402087" w14:textId="5E719D99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  <w:r w:rsidRPr="009C136D">
        <w:rPr>
          <w:rFonts w:ascii="Raleway" w:hAnsi="Raleway"/>
          <w:b/>
          <w:bCs/>
          <w:color w:val="223A56"/>
          <w:sz w:val="24"/>
          <w:szCs w:val="24"/>
        </w:rPr>
        <w:t>3.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ab/>
        <w:t>Number of visitors (names and functions):</w:t>
      </w:r>
    </w:p>
    <w:p w14:paraId="792C933C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3E196DD7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7097B37C" w14:textId="47B7F1FD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  <w:r w:rsidRPr="009C136D">
        <w:rPr>
          <w:rFonts w:ascii="Raleway" w:hAnsi="Raleway"/>
          <w:b/>
          <w:bCs/>
          <w:color w:val="223A56"/>
          <w:sz w:val="24"/>
          <w:szCs w:val="24"/>
        </w:rPr>
        <w:t>4.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ab/>
        <w:t>Objects of the visit (priorities, fields of interest...):</w:t>
      </w:r>
    </w:p>
    <w:p w14:paraId="06CD88D9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1607966C" w14:textId="77777777" w:rsidR="009C136D" w:rsidRPr="009C136D" w:rsidRDefault="009C136D" w:rsidP="009C136D">
      <w:pPr>
        <w:pStyle w:val="Paragraphedeliste"/>
        <w:rPr>
          <w:rFonts w:ascii="Raleway" w:hAnsi="Raleway"/>
          <w:b/>
          <w:bCs/>
          <w:color w:val="223A56"/>
          <w:sz w:val="24"/>
          <w:szCs w:val="24"/>
        </w:rPr>
      </w:pPr>
    </w:p>
    <w:p w14:paraId="371EE593" w14:textId="7629089F" w:rsidR="001A3EDB" w:rsidRDefault="009C136D" w:rsidP="009C136D">
      <w:pPr>
        <w:pStyle w:val="Paragraphedeliste"/>
        <w:rPr>
          <w:rFonts w:ascii="Raleway" w:hAnsi="Raleway"/>
          <w:b/>
          <w:bCs/>
          <w:i/>
          <w:iCs/>
          <w:color w:val="223A56"/>
          <w:sz w:val="24"/>
          <w:szCs w:val="24"/>
        </w:rPr>
      </w:pPr>
      <w:r w:rsidRPr="009C136D">
        <w:rPr>
          <w:rFonts w:ascii="Raleway" w:hAnsi="Raleway"/>
          <w:b/>
          <w:bCs/>
          <w:color w:val="223A56"/>
          <w:sz w:val="24"/>
          <w:szCs w:val="24"/>
        </w:rPr>
        <w:t>5.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ab/>
        <w:t>Would you like to include in the visi</w:t>
      </w:r>
      <w:r w:rsidR="00BF7B64">
        <w:rPr>
          <w:rFonts w:ascii="Raleway" w:hAnsi="Raleway"/>
          <w:b/>
          <w:bCs/>
          <w:color w:val="223A56"/>
          <w:sz w:val="24"/>
          <w:szCs w:val="24"/>
        </w:rPr>
        <w:t>t</w:t>
      </w:r>
      <w:r w:rsidRPr="009C136D">
        <w:rPr>
          <w:rFonts w:ascii="Raleway" w:hAnsi="Raleway"/>
          <w:b/>
          <w:bCs/>
          <w:color w:val="223A56"/>
          <w:sz w:val="24"/>
          <w:szCs w:val="24"/>
        </w:rPr>
        <w:t>:</w:t>
      </w:r>
    </w:p>
    <w:p w14:paraId="517CC4A5" w14:textId="36804102" w:rsidR="009C136D" w:rsidRPr="009C136D" w:rsidRDefault="00000000" w:rsidP="009C136D">
      <w:pPr>
        <w:ind w:left="360"/>
        <w:jc w:val="both"/>
        <w:rPr>
          <w:rFonts w:ascii="Raleway" w:hAnsi="Raleway" w:cstheme="minorHAnsi"/>
          <w:b/>
          <w:bCs/>
          <w:color w:val="D7007F"/>
        </w:rPr>
      </w:pPr>
      <w:sdt>
        <w:sdtPr>
          <w:rPr>
            <w:rFonts w:asciiTheme="majorHAnsi" w:eastAsia="Times New Roman" w:hAnsiTheme="majorHAnsi" w:cstheme="majorHAnsi"/>
            <w:color w:val="D7007F"/>
            <w:lang w:eastAsia="fr-FR"/>
          </w:rPr>
          <w:id w:val="27361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D7007F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  <w:color w:val="D7007F"/>
        </w:rPr>
        <w:t xml:space="preserve"> </w:t>
      </w:r>
      <w:r w:rsidR="009C136D" w:rsidRPr="009C136D">
        <w:rPr>
          <w:rFonts w:ascii="Raleway" w:hAnsi="Raleway" w:cstheme="minorHAnsi"/>
          <w:b/>
          <w:bCs/>
          <w:color w:val="D7007F"/>
        </w:rPr>
        <w:t xml:space="preserve">Corner Immersion: </w:t>
      </w:r>
      <w:r w:rsidR="009C136D" w:rsidRPr="009C136D">
        <w:rPr>
          <w:rFonts w:ascii="Raleway" w:hAnsi="Raleway" w:cstheme="minorHAnsi"/>
        </w:rPr>
        <w:t>"The incredible history of Paris-Saclay" marks the beginning of the visit of the Showroom. It aims to provide a retrospective on the historical highlights (key dates, discoveries and distinctions) of this internationally renowned Cluster.</w:t>
      </w:r>
    </w:p>
    <w:p w14:paraId="3A90E18E" w14:textId="1796E795" w:rsidR="009C136D" w:rsidRPr="009C136D" w:rsidRDefault="009C136D" w:rsidP="009C136D">
      <w:pPr>
        <w:ind w:left="360"/>
        <w:jc w:val="both"/>
        <w:rPr>
          <w:rFonts w:ascii="Raleway" w:hAnsi="Raleway" w:cstheme="minorHAnsi"/>
          <w:b/>
          <w:bCs/>
          <w:color w:val="D7007F"/>
        </w:rPr>
      </w:pPr>
      <w:r w:rsidRPr="009C136D">
        <w:rPr>
          <w:rFonts w:ascii="Segoe UI Symbol" w:hAnsi="Segoe UI Symbol" w:cs="Segoe UI Symbol"/>
          <w:b/>
          <w:bCs/>
          <w:color w:val="D7007F"/>
        </w:rPr>
        <w:t>☐</w:t>
      </w:r>
      <w:r w:rsidRPr="009C136D">
        <w:rPr>
          <w:rFonts w:ascii="Raleway" w:hAnsi="Raleway" w:cstheme="minorHAnsi"/>
          <w:b/>
          <w:bCs/>
          <w:color w:val="D7007F"/>
        </w:rPr>
        <w:t xml:space="preserve"> Corner Live: </w:t>
      </w:r>
      <w:r w:rsidRPr="009C136D">
        <w:rPr>
          <w:rFonts w:ascii="Raleway" w:hAnsi="Raleway" w:cstheme="minorHAnsi"/>
        </w:rPr>
        <w:t>"The tremendous wealth of the Paris-Saclay Cluster" presents the current vision of the Paris-Saclay territor</w:t>
      </w:r>
      <w:r w:rsidR="00A0052F">
        <w:rPr>
          <w:rFonts w:ascii="Raleway" w:hAnsi="Raleway" w:cstheme="minorHAnsi"/>
        </w:rPr>
        <w:t xml:space="preserve"> </w:t>
      </w:r>
      <w:r w:rsidRPr="009C136D">
        <w:rPr>
          <w:rFonts w:ascii="Raleway" w:hAnsi="Raleway" w:cstheme="minorHAnsi"/>
        </w:rPr>
        <w:t xml:space="preserve"> through</w:t>
      </w:r>
      <w:r>
        <w:rPr>
          <w:rFonts w:ascii="Raleway" w:hAnsi="Raleway" w:cstheme="minorHAnsi"/>
        </w:rPr>
        <w:t xml:space="preserve"> </w:t>
      </w:r>
      <w:r w:rsidRPr="009C136D">
        <w:rPr>
          <w:rFonts w:ascii="Raleway" w:hAnsi="Raleway" w:cstheme="minorHAnsi"/>
        </w:rPr>
        <w:t>:</w:t>
      </w:r>
    </w:p>
    <w:p w14:paraId="6329E8D7" w14:textId="77777777" w:rsidR="009C136D" w:rsidRPr="009C136D" w:rsidRDefault="009C136D" w:rsidP="009C136D">
      <w:pPr>
        <w:ind w:left="360"/>
        <w:jc w:val="both"/>
        <w:rPr>
          <w:rFonts w:ascii="Raleway" w:hAnsi="Raleway" w:cstheme="minorHAnsi"/>
          <w:b/>
          <w:bCs/>
          <w:color w:val="D7007F"/>
        </w:rPr>
      </w:pPr>
    </w:p>
    <w:p w14:paraId="032F5C9A" w14:textId="1F3CB021" w:rsidR="001A3EDB" w:rsidRDefault="00000000" w:rsidP="001A3EDB">
      <w:pPr>
        <w:spacing w:after="120"/>
        <w:ind w:left="708" w:firstLine="348"/>
        <w:jc w:val="both"/>
        <w:rPr>
          <w:rFonts w:ascii="Raleway" w:hAnsi="Raleway" w:cstheme="minorHAnsi"/>
          <w:b/>
          <w:bCs/>
          <w:color w:val="D7007F"/>
        </w:rPr>
      </w:pPr>
      <w:sdt>
        <w:sdtPr>
          <w:rPr>
            <w:rFonts w:asciiTheme="majorHAnsi" w:eastAsia="Times New Roman" w:hAnsiTheme="majorHAnsi" w:cstheme="majorHAnsi"/>
            <w:color w:val="D7007F"/>
            <w:lang w:eastAsia="fr-FR"/>
          </w:rPr>
          <w:id w:val="129433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D7007F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A0052F">
        <w:rPr>
          <w:rFonts w:ascii="Raleway" w:hAnsi="Raleway" w:cstheme="minorHAnsi"/>
          <w:b/>
          <w:bCs/>
          <w:color w:val="D7007F"/>
        </w:rPr>
        <w:t>Generic f</w:t>
      </w:r>
      <w:r w:rsidR="001A3EDB">
        <w:rPr>
          <w:rFonts w:ascii="Raleway" w:hAnsi="Raleway" w:cstheme="minorHAnsi"/>
          <w:b/>
          <w:bCs/>
          <w:color w:val="D7007F"/>
        </w:rPr>
        <w:t>ilm:</w:t>
      </w:r>
    </w:p>
    <w:p w14:paraId="4B003C69" w14:textId="2F5FE1D2" w:rsidR="001A3EDB" w:rsidRDefault="00A0052F" w:rsidP="001A3EDB">
      <w:pPr>
        <w:spacing w:after="120"/>
        <w:ind w:left="1056"/>
        <w:jc w:val="both"/>
        <w:rPr>
          <w:rFonts w:ascii="Raleway" w:hAnsi="Raleway" w:cstheme="minorHAnsi"/>
        </w:rPr>
      </w:pPr>
      <w:r w:rsidRPr="00A0052F">
        <w:rPr>
          <w:rFonts w:ascii="Raleway" w:hAnsi="Raleway" w:cstheme="minorHAnsi"/>
        </w:rPr>
        <w:t>A generic film (about 6mn) to discover the territory's key figures, its strategic sectors, its research disciplines, its major projects and its key players.</w:t>
      </w:r>
    </w:p>
    <w:p w14:paraId="631A7863" w14:textId="77777777" w:rsidR="001A3EDB" w:rsidRDefault="001A3EDB" w:rsidP="001A3EDB">
      <w:pPr>
        <w:spacing w:after="120"/>
        <w:jc w:val="both"/>
        <w:rPr>
          <w:rFonts w:ascii="Raleway" w:hAnsi="Raleway" w:cstheme="minorHAnsi"/>
        </w:rPr>
      </w:pPr>
    </w:p>
    <w:p w14:paraId="0989628F" w14:textId="763D98E8" w:rsidR="001A3EDB" w:rsidRDefault="00000000" w:rsidP="001A3EDB">
      <w:pPr>
        <w:spacing w:after="120"/>
        <w:ind w:left="708" w:firstLine="348"/>
        <w:jc w:val="both"/>
        <w:rPr>
          <w:rFonts w:ascii="Raleway" w:hAnsi="Raleway" w:cstheme="minorHAnsi"/>
        </w:rPr>
      </w:pPr>
      <w:sdt>
        <w:sdtPr>
          <w:rPr>
            <w:rFonts w:asciiTheme="majorHAnsi" w:eastAsia="Times New Roman" w:hAnsiTheme="majorHAnsi" w:cstheme="majorHAnsi"/>
            <w:color w:val="D7007F"/>
            <w:lang w:eastAsia="fr-FR"/>
          </w:rPr>
          <w:id w:val="-75721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D7007F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  <w:color w:val="D7007F"/>
        </w:rPr>
        <w:t>Vid</w:t>
      </w:r>
      <w:r w:rsidR="00F73817">
        <w:rPr>
          <w:rFonts w:ascii="Raleway" w:hAnsi="Raleway" w:cstheme="minorHAnsi"/>
          <w:b/>
          <w:bCs/>
          <w:color w:val="D7007F"/>
        </w:rPr>
        <w:t>e</w:t>
      </w:r>
      <w:r w:rsidR="001A3EDB">
        <w:rPr>
          <w:rFonts w:ascii="Raleway" w:hAnsi="Raleway" w:cstheme="minorHAnsi"/>
          <w:b/>
          <w:bCs/>
          <w:color w:val="D7007F"/>
        </w:rPr>
        <w:t xml:space="preserve">o </w:t>
      </w:r>
      <w:r w:rsidR="00F73817">
        <w:rPr>
          <w:rFonts w:ascii="Raleway" w:hAnsi="Raleway" w:cstheme="minorHAnsi"/>
          <w:b/>
          <w:bCs/>
          <w:color w:val="D7007F"/>
        </w:rPr>
        <w:t>interview</w:t>
      </w:r>
      <w:r w:rsidR="001A3EDB">
        <w:rPr>
          <w:rFonts w:ascii="Raleway" w:hAnsi="Raleway" w:cstheme="minorHAnsi"/>
          <w:b/>
          <w:bCs/>
          <w:color w:val="D7007F"/>
        </w:rPr>
        <w:t>s:</w:t>
      </w:r>
    </w:p>
    <w:p w14:paraId="7982ECF2" w14:textId="7B718916" w:rsidR="00A0052F" w:rsidRPr="00A0052F" w:rsidRDefault="00A0052F" w:rsidP="00A0052F">
      <w:pPr>
        <w:spacing w:after="120"/>
        <w:ind w:left="1056"/>
        <w:jc w:val="both"/>
        <w:rPr>
          <w:rFonts w:ascii="Raleway" w:hAnsi="Raleway" w:cstheme="minorHAnsi"/>
        </w:rPr>
      </w:pPr>
      <w:r w:rsidRPr="00A0052F">
        <w:rPr>
          <w:rFonts w:ascii="Raleway" w:hAnsi="Raleway" w:cstheme="minorHAnsi"/>
        </w:rPr>
        <w:t xml:space="preserve">Video </w:t>
      </w:r>
      <w:r>
        <w:rPr>
          <w:rFonts w:ascii="Raleway" w:hAnsi="Raleway" w:cstheme="minorHAnsi"/>
        </w:rPr>
        <w:t>interview</w:t>
      </w:r>
      <w:r w:rsidRPr="00A0052F">
        <w:rPr>
          <w:rFonts w:ascii="Raleway" w:hAnsi="Raleway" w:cstheme="minorHAnsi"/>
        </w:rPr>
        <w:t xml:space="preserve">s (about 2mn) are offered to visitors to discover some of the territory's emblematic players in Paris-Saclay's fields of excellence. </w:t>
      </w:r>
    </w:p>
    <w:p w14:paraId="7696AD56" w14:textId="4F056A06" w:rsidR="001A3EDB" w:rsidRDefault="00A0052F" w:rsidP="00A0052F">
      <w:pPr>
        <w:spacing w:after="120"/>
        <w:ind w:left="1056"/>
        <w:jc w:val="both"/>
        <w:rPr>
          <w:rFonts w:ascii="Raleway" w:hAnsi="Raleway" w:cstheme="minorHAnsi"/>
        </w:rPr>
      </w:pPr>
      <w:r w:rsidRPr="00A0052F">
        <w:rPr>
          <w:rFonts w:ascii="Raleway" w:hAnsi="Raleway" w:cstheme="minorHAnsi"/>
        </w:rPr>
        <w:t xml:space="preserve">You can make the choice for your delegation by checking below or let them decide </w:t>
      </w:r>
      <w:r>
        <w:rPr>
          <w:rFonts w:ascii="Raleway" w:hAnsi="Raleway" w:cstheme="minorHAnsi"/>
        </w:rPr>
        <w:t>during the visit</w:t>
      </w:r>
      <w:r w:rsidRPr="00A0052F">
        <w:rPr>
          <w:rFonts w:ascii="Raleway" w:hAnsi="Raleway" w:cstheme="minorHAnsi"/>
        </w:rPr>
        <w:t xml:space="preserve"> :</w:t>
      </w:r>
    </w:p>
    <w:p w14:paraId="362A6B29" w14:textId="77777777" w:rsidR="001A3EDB" w:rsidRDefault="001A3EDB" w:rsidP="001A3EDB">
      <w:pPr>
        <w:spacing w:after="120"/>
        <w:ind w:left="360"/>
        <w:jc w:val="both"/>
        <w:rPr>
          <w:rFonts w:ascii="Raleway" w:hAnsi="Raleway" w:cstheme="minorHAnsi"/>
        </w:rPr>
      </w:pPr>
    </w:p>
    <w:p w14:paraId="2F648FB6" w14:textId="77777777" w:rsidR="00A0052F" w:rsidRDefault="00000000" w:rsidP="00A0052F">
      <w:pPr>
        <w:spacing w:after="120"/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113313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</w:rPr>
        <w:t>MetaGenoPolis</w:t>
      </w:r>
      <w:r w:rsidR="001A3EDB">
        <w:rPr>
          <w:rFonts w:ascii="Raleway" w:hAnsi="Raleway" w:cstheme="minorHAnsi"/>
        </w:rPr>
        <w:t xml:space="preserve">, </w:t>
      </w:r>
      <w:r w:rsidR="001A3EDB">
        <w:rPr>
          <w:rFonts w:ascii="Raleway" w:hAnsi="Raleway"/>
        </w:rPr>
        <w:t>INRAE</w:t>
      </w:r>
      <w:r w:rsidR="001A3EDB">
        <w:rPr>
          <w:rFonts w:ascii="Raleway" w:hAnsi="Raleway" w:cstheme="minorHAnsi"/>
        </w:rPr>
        <w:t xml:space="preserve">, </w:t>
      </w:r>
      <w:r w:rsidR="001A3EDB">
        <w:rPr>
          <w:rFonts w:ascii="Raleway" w:hAnsi="Raleway"/>
        </w:rPr>
        <w:t xml:space="preserve">Hervé Blottière </w:t>
      </w:r>
      <w:r w:rsidR="00A0052F" w:rsidRPr="00A0052F">
        <w:rPr>
          <w:rFonts w:ascii="Raleway" w:hAnsi="Raleway"/>
        </w:rPr>
        <w:t>on the major role of intestinal bacteria for human health</w:t>
      </w:r>
    </w:p>
    <w:p w14:paraId="715AD818" w14:textId="55EC5D6E" w:rsidR="001A3EDB" w:rsidRDefault="00000000" w:rsidP="00A0052F">
      <w:pPr>
        <w:spacing w:after="120"/>
        <w:ind w:left="1068"/>
        <w:jc w:val="both"/>
        <w:rPr>
          <w:rFonts w:ascii="Raleway" w:hAnsi="Raleway" w:cstheme="minorHAnsi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7991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</w:rPr>
        <w:t>Pasqal,</w:t>
      </w:r>
      <w:r w:rsidR="001A3EDB">
        <w:rPr>
          <w:rFonts w:ascii="Raleway" w:hAnsi="Raleway"/>
        </w:rPr>
        <w:t xml:space="preserve"> Georges-Olivier Reymond </w:t>
      </w:r>
      <w:r w:rsidR="00A0052F" w:rsidRPr="00A0052F">
        <w:rPr>
          <w:rFonts w:ascii="Raleway" w:hAnsi="Raleway"/>
        </w:rPr>
        <w:t>on software for quantum computers more powerful than that of IBM and Google</w:t>
      </w:r>
    </w:p>
    <w:p w14:paraId="452102E9" w14:textId="77EDCF0A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56139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L'Oréal</w:t>
      </w:r>
      <w:r w:rsidR="001A3EDB">
        <w:rPr>
          <w:rFonts w:ascii="Raleway" w:hAnsi="Raleway"/>
        </w:rPr>
        <w:t xml:space="preserve">, Ivan Rodriguez </w:t>
      </w:r>
      <w:r w:rsidR="00A0052F">
        <w:rPr>
          <w:rFonts w:ascii="Raleway" w:hAnsi="Raleway"/>
        </w:rPr>
        <w:t xml:space="preserve">on the high tech beauty </w:t>
      </w:r>
      <w:r w:rsidR="001A3EDB">
        <w:rPr>
          <w:rFonts w:ascii="Raleway" w:hAnsi="Raleway"/>
        </w:rPr>
        <w:t>produ</w:t>
      </w:r>
      <w:r w:rsidR="00A0052F">
        <w:rPr>
          <w:rFonts w:ascii="Raleway" w:hAnsi="Raleway"/>
        </w:rPr>
        <w:t>c</w:t>
      </w:r>
      <w:r w:rsidR="001A3EDB">
        <w:rPr>
          <w:rFonts w:ascii="Raleway" w:hAnsi="Raleway"/>
        </w:rPr>
        <w:t xml:space="preserve">ts </w:t>
      </w:r>
    </w:p>
    <w:p w14:paraId="1E797798" w14:textId="22C75E00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80854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Thales Research &amp; Technology</w:t>
      </w:r>
      <w:r w:rsidR="001A3EDB">
        <w:rPr>
          <w:rFonts w:ascii="Raleway" w:hAnsi="Raleway"/>
        </w:rPr>
        <w:t xml:space="preserve">, Cédric Demeure </w:t>
      </w:r>
      <w:r w:rsidR="00A0052F" w:rsidRPr="00A0052F">
        <w:rPr>
          <w:rFonts w:ascii="Raleway" w:hAnsi="Raleway"/>
        </w:rPr>
        <w:t>on decision-making systems and the alliance with researchers on the Paris-Saclay plateau</w:t>
      </w:r>
    </w:p>
    <w:p w14:paraId="34EDB89E" w14:textId="6CB8CEF8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209211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</w:rPr>
        <w:t>CNRS</w:t>
      </w:r>
      <w:r w:rsidR="001A3EDB">
        <w:rPr>
          <w:rFonts w:ascii="Raleway" w:hAnsi="Raleway" w:cstheme="minorHAnsi"/>
        </w:rPr>
        <w:t xml:space="preserve">, </w:t>
      </w:r>
      <w:r w:rsidR="001A3EDB">
        <w:rPr>
          <w:rFonts w:ascii="Raleway" w:hAnsi="Raleway"/>
        </w:rPr>
        <w:t xml:space="preserve">Martin Giard </w:t>
      </w:r>
      <w:r w:rsidR="00925DB5" w:rsidRPr="00925DB5">
        <w:rPr>
          <w:rFonts w:ascii="Raleway" w:hAnsi="Raleway"/>
        </w:rPr>
        <w:t>on the development of space research</w:t>
      </w:r>
    </w:p>
    <w:p w14:paraId="1ED05A4B" w14:textId="16545AD5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95108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SATT Paris-Saclay</w:t>
      </w:r>
      <w:r w:rsidR="001A3EDB">
        <w:rPr>
          <w:rFonts w:ascii="Raleway" w:hAnsi="Raleway"/>
        </w:rPr>
        <w:t xml:space="preserve">, Xavier Apolinarski </w:t>
      </w:r>
      <w:r w:rsidR="00925DB5" w:rsidRPr="00925DB5">
        <w:rPr>
          <w:rFonts w:ascii="Raleway" w:hAnsi="Raleway"/>
        </w:rPr>
        <w:t>on the federating role of the technology transfer company and the means put in place for the development of research in the Paris-Saclay region</w:t>
      </w:r>
    </w:p>
    <w:p w14:paraId="3A24C15E" w14:textId="69130C39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70232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Vedecom</w:t>
      </w:r>
      <w:r w:rsidR="001A3EDB">
        <w:rPr>
          <w:rFonts w:ascii="Raleway" w:hAnsi="Raleway"/>
        </w:rPr>
        <w:t xml:space="preserve">, Eric Lebeau </w:t>
      </w:r>
      <w:r w:rsidR="00925DB5" w:rsidRPr="00925DB5">
        <w:rPr>
          <w:rFonts w:ascii="Raleway" w:hAnsi="Raleway"/>
        </w:rPr>
        <w:t>on the changing world of mobility</w:t>
      </w:r>
    </w:p>
    <w:p w14:paraId="2F1B0FFC" w14:textId="4FA73780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41731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Seed in Tech</w:t>
      </w:r>
      <w:r w:rsidR="001A3EDB">
        <w:rPr>
          <w:rFonts w:ascii="Raleway" w:hAnsi="Raleway"/>
        </w:rPr>
        <w:t xml:space="preserve">, </w:t>
      </w:r>
      <w:r w:rsidR="00925DB5" w:rsidRPr="00925DB5">
        <w:rPr>
          <w:rFonts w:ascii="Raleway" w:hAnsi="Raleway"/>
        </w:rPr>
        <w:t>on contemporary challenges in agriculture and seed improvement via stimulation processes</w:t>
      </w:r>
    </w:p>
    <w:p w14:paraId="3C411269" w14:textId="20A6AD4A" w:rsidR="001A3EDB" w:rsidRDefault="00000000" w:rsidP="001A3EDB">
      <w:pPr>
        <w:ind w:left="1068"/>
        <w:jc w:val="both"/>
        <w:rPr>
          <w:rFonts w:ascii="Raleway" w:hAnsi="Raleway" w:cstheme="minorHAnsi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57713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</w:rPr>
        <w:t>Télécom Paris</w:t>
      </w:r>
      <w:r w:rsidR="001A3EDB">
        <w:rPr>
          <w:rFonts w:ascii="Raleway" w:hAnsi="Raleway" w:cstheme="minorHAnsi"/>
        </w:rPr>
        <w:t>,</w:t>
      </w:r>
      <w:r w:rsidR="001A3EDB">
        <w:rPr>
          <w:rFonts w:ascii="Raleway" w:hAnsi="Raleway"/>
        </w:rPr>
        <w:t xml:space="preserve"> Nicolas Glady </w:t>
      </w:r>
      <w:r w:rsidR="00925DB5" w:rsidRPr="00925DB5">
        <w:rPr>
          <w:rFonts w:ascii="Raleway" w:hAnsi="Raleway"/>
        </w:rPr>
        <w:t>on the tradition of start-up creation within the leading school of digital</w:t>
      </w:r>
      <w:r w:rsidR="00925DB5">
        <w:rPr>
          <w:rFonts w:ascii="Raleway" w:hAnsi="Raleway"/>
        </w:rPr>
        <w:t xml:space="preserve"> </w:t>
      </w:r>
      <w:r w:rsidR="00925DB5" w:rsidRPr="00925DB5">
        <w:rPr>
          <w:rFonts w:ascii="Raleway" w:hAnsi="Raleway"/>
        </w:rPr>
        <w:t>technolog</w:t>
      </w:r>
      <w:r w:rsidR="00863FB7">
        <w:rPr>
          <w:rFonts w:ascii="Raleway" w:hAnsi="Raleway"/>
        </w:rPr>
        <w:t>ies</w:t>
      </w:r>
      <w:r w:rsidR="00925DB5" w:rsidRPr="00925DB5">
        <w:rPr>
          <w:rFonts w:ascii="Raleway" w:hAnsi="Raleway"/>
        </w:rPr>
        <w:t xml:space="preserve"> </w:t>
      </w:r>
    </w:p>
    <w:p w14:paraId="784DACA6" w14:textId="617D995A" w:rsidR="001A3EDB" w:rsidRDefault="00000000" w:rsidP="001A3EDB">
      <w:pPr>
        <w:ind w:left="1068"/>
        <w:jc w:val="both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66532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/>
          <w:b/>
          <w:bCs/>
        </w:rPr>
        <w:t>TotalEnergies</w:t>
      </w:r>
      <w:r w:rsidR="001A3EDB">
        <w:rPr>
          <w:rFonts w:ascii="Raleway" w:hAnsi="Raleway"/>
        </w:rPr>
        <w:t xml:space="preserve">, Nathalie Brunelle </w:t>
      </w:r>
      <w:r w:rsidR="00863FB7" w:rsidRPr="00863FB7">
        <w:rPr>
          <w:rFonts w:ascii="Raleway" w:hAnsi="Raleway"/>
        </w:rPr>
        <w:t>on renewable energy for a changing world</w:t>
      </w: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88002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</w:rPr>
        <w:t xml:space="preserve"> </w:t>
      </w:r>
      <w:r w:rsidR="001A3EDB">
        <w:rPr>
          <w:rFonts w:ascii="Raleway" w:hAnsi="Raleway" w:cstheme="minorHAnsi"/>
          <w:b/>
          <w:bCs/>
        </w:rPr>
        <w:t>Servier</w:t>
      </w:r>
      <w:r w:rsidR="001A3EDB">
        <w:rPr>
          <w:rFonts w:ascii="Raleway" w:hAnsi="Raleway" w:cstheme="minorHAnsi"/>
        </w:rPr>
        <w:t xml:space="preserve">, </w:t>
      </w:r>
      <w:r w:rsidR="001A3EDB">
        <w:rPr>
          <w:rFonts w:ascii="Raleway" w:hAnsi="Raleway"/>
        </w:rPr>
        <w:t xml:space="preserve">Olivier Nosjean </w:t>
      </w:r>
      <w:r w:rsidR="00863FB7" w:rsidRPr="00863FB7">
        <w:rPr>
          <w:rFonts w:ascii="Raleway" w:hAnsi="Raleway"/>
        </w:rPr>
        <w:t>on the beginnings of the large pharmaceutical group as a startup and its R&amp;D in oncology on the Paris-Saclay plateau</w:t>
      </w:r>
    </w:p>
    <w:p w14:paraId="56E55B02" w14:textId="77777777" w:rsidR="001A3EDB" w:rsidRDefault="001A3EDB" w:rsidP="001A3EDB">
      <w:pPr>
        <w:spacing w:after="120"/>
        <w:ind w:left="360"/>
        <w:jc w:val="both"/>
        <w:rPr>
          <w:rFonts w:ascii="Raleway" w:hAnsi="Raleway" w:cstheme="minorHAnsi"/>
        </w:rPr>
      </w:pPr>
    </w:p>
    <w:p w14:paraId="37E13B90" w14:textId="4AF7C947" w:rsidR="001A3EDB" w:rsidRDefault="00000000" w:rsidP="001A3EDB">
      <w:pPr>
        <w:spacing w:after="120"/>
        <w:ind w:left="360"/>
        <w:jc w:val="both"/>
        <w:rPr>
          <w:rFonts w:ascii="Raleway" w:hAnsi="Raleway" w:cstheme="minorHAnsi"/>
        </w:rPr>
      </w:pPr>
      <w:sdt>
        <w:sdtPr>
          <w:rPr>
            <w:rFonts w:asciiTheme="majorHAnsi" w:eastAsia="Times New Roman" w:hAnsiTheme="majorHAnsi" w:cstheme="majorHAnsi"/>
            <w:color w:val="D7007F"/>
            <w:lang w:eastAsia="fr-FR"/>
          </w:rPr>
          <w:id w:val="125409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D7007F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  <w:color w:val="D7007F"/>
        </w:rPr>
        <w:t xml:space="preserve"> </w:t>
      </w:r>
      <w:r w:rsidR="001A3EDB">
        <w:rPr>
          <w:rFonts w:ascii="Raleway" w:hAnsi="Raleway" w:cstheme="minorHAnsi"/>
          <w:b/>
          <w:bCs/>
          <w:color w:val="D7007F"/>
        </w:rPr>
        <w:t>Corner</w:t>
      </w:r>
      <w:r w:rsidR="00385AD9">
        <w:rPr>
          <w:rFonts w:ascii="Raleway" w:hAnsi="Raleway" w:cstheme="minorHAnsi"/>
          <w:b/>
          <w:bCs/>
          <w:color w:val="D7007F"/>
        </w:rPr>
        <w:t xml:space="preserve"> Showcase</w:t>
      </w:r>
      <w:r w:rsidR="001A3EDB">
        <w:rPr>
          <w:rFonts w:ascii="Raleway" w:hAnsi="Raleway" w:cstheme="minorHAnsi"/>
          <w:b/>
          <w:bCs/>
          <w:color w:val="D7007F"/>
        </w:rPr>
        <w:t xml:space="preserve">: </w:t>
      </w:r>
      <w:r w:rsidR="00863FB7">
        <w:rPr>
          <w:rFonts w:ascii="Raleway" w:hAnsi="Raleway" w:cstheme="minorHAnsi"/>
          <w:color w:val="000000" w:themeColor="text1"/>
        </w:rPr>
        <w:t xml:space="preserve">an exhibition of </w:t>
      </w:r>
      <w:r w:rsidR="00863FB7" w:rsidRPr="00863FB7">
        <w:rPr>
          <w:rFonts w:ascii="Raleway" w:hAnsi="Raleway" w:cstheme="minorHAnsi"/>
          <w:color w:val="000000" w:themeColor="text1"/>
        </w:rPr>
        <w:t>10 emblematic technologies</w:t>
      </w:r>
      <w:r w:rsidR="00863FB7">
        <w:rPr>
          <w:rFonts w:ascii="Raleway" w:hAnsi="Raleway" w:cstheme="minorHAnsi"/>
          <w:color w:val="000000" w:themeColor="text1"/>
        </w:rPr>
        <w:t xml:space="preserve"> made in Paris-Saclay</w:t>
      </w:r>
    </w:p>
    <w:p w14:paraId="56B6C300" w14:textId="77777777" w:rsidR="001A3EDB" w:rsidRDefault="001A3EDB" w:rsidP="001A3EDB">
      <w:pPr>
        <w:spacing w:after="120"/>
        <w:ind w:left="360"/>
        <w:jc w:val="both"/>
        <w:rPr>
          <w:rFonts w:ascii="Raleway" w:hAnsi="Raleway" w:cstheme="minorHAnsi"/>
        </w:rPr>
      </w:pPr>
    </w:p>
    <w:p w14:paraId="3C63BFFA" w14:textId="342001F4" w:rsidR="001A3EDB" w:rsidRDefault="00000000" w:rsidP="001A3EDB">
      <w:pPr>
        <w:ind w:left="360" w:firstLine="708"/>
        <w:rPr>
          <w:rFonts w:ascii="Raleway" w:hAnsi="Raleway"/>
          <w:b/>
          <w:bCs/>
          <w:color w:val="D7007F"/>
        </w:rPr>
      </w:pPr>
      <w:sdt>
        <w:sdtPr>
          <w:rPr>
            <w:rFonts w:asciiTheme="majorHAnsi" w:eastAsia="Times New Roman" w:hAnsiTheme="majorHAnsi" w:cstheme="majorHAnsi"/>
            <w:color w:val="D7007F"/>
            <w:lang w:eastAsia="fr-FR"/>
          </w:rPr>
          <w:id w:val="205303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3EDB">
            <w:rPr>
              <w:rFonts w:ascii="MS Gothic" w:eastAsia="MS Gothic" w:hAnsi="MS Gothic" w:cstheme="majorHAnsi" w:hint="eastAsia"/>
              <w:color w:val="D7007F"/>
              <w:lang w:eastAsia="fr-FR"/>
            </w:rPr>
            <w:t>☐</w:t>
          </w:r>
        </w:sdtContent>
      </w:sdt>
      <w:r w:rsidR="001A3EDB">
        <w:rPr>
          <w:rFonts w:ascii="Raleway" w:hAnsi="Raleway" w:cstheme="minorHAnsi"/>
          <w:color w:val="D7007F"/>
        </w:rPr>
        <w:t xml:space="preserve"> </w:t>
      </w:r>
      <w:r w:rsidR="00385AD9">
        <w:rPr>
          <w:rFonts w:ascii="Raleway" w:hAnsi="Raleway"/>
          <w:b/>
          <w:bCs/>
          <w:color w:val="D7007F"/>
        </w:rPr>
        <w:t>Discover t</w:t>
      </w:r>
      <w:r w:rsidR="001A3EDB">
        <w:rPr>
          <w:rFonts w:ascii="Raleway" w:hAnsi="Raleway"/>
          <w:b/>
          <w:bCs/>
          <w:color w:val="D7007F"/>
        </w:rPr>
        <w:t>otems</w:t>
      </w:r>
      <w:r w:rsidR="00385AD9">
        <w:rPr>
          <w:rFonts w:ascii="Raleway" w:hAnsi="Raleway"/>
          <w:b/>
          <w:bCs/>
          <w:color w:val="D7007F"/>
        </w:rPr>
        <w:t xml:space="preserve"> of</w:t>
      </w:r>
      <w:r w:rsidR="001A3EDB">
        <w:rPr>
          <w:rFonts w:ascii="Raleway" w:hAnsi="Raleway"/>
          <w:b/>
          <w:bCs/>
          <w:color w:val="D7007F"/>
        </w:rPr>
        <w:t xml:space="preserve"> start-up et </w:t>
      </w:r>
      <w:r w:rsidR="00385AD9">
        <w:rPr>
          <w:rFonts w:ascii="Raleway" w:hAnsi="Raleway"/>
          <w:b/>
          <w:bCs/>
          <w:color w:val="D7007F"/>
        </w:rPr>
        <w:t>big entreprises</w:t>
      </w:r>
      <w:r w:rsidR="001A3EDB">
        <w:rPr>
          <w:rFonts w:ascii="Raleway" w:hAnsi="Raleway"/>
          <w:b/>
          <w:bCs/>
          <w:color w:val="D7007F"/>
        </w:rPr>
        <w:t xml:space="preserve"> </w:t>
      </w:r>
      <w:r w:rsidR="00385AD9">
        <w:rPr>
          <w:rFonts w:ascii="Raleway" w:hAnsi="Raleway"/>
          <w:b/>
          <w:bCs/>
          <w:color w:val="D7007F"/>
        </w:rPr>
        <w:t>of the</w:t>
      </w:r>
      <w:r w:rsidR="001A3EDB">
        <w:rPr>
          <w:rFonts w:ascii="Raleway" w:hAnsi="Raleway"/>
          <w:b/>
          <w:bCs/>
          <w:color w:val="D7007F"/>
        </w:rPr>
        <w:t xml:space="preserve"> territo</w:t>
      </w:r>
      <w:r w:rsidR="00385AD9">
        <w:rPr>
          <w:rFonts w:ascii="Raleway" w:hAnsi="Raleway"/>
          <w:b/>
          <w:bCs/>
          <w:color w:val="D7007F"/>
        </w:rPr>
        <w:t>ry</w:t>
      </w:r>
      <w:r w:rsidR="001A3EDB">
        <w:rPr>
          <w:rFonts w:ascii="Raleway" w:hAnsi="Raleway"/>
          <w:b/>
          <w:bCs/>
          <w:color w:val="D7007F"/>
        </w:rPr>
        <w:t>:</w:t>
      </w:r>
    </w:p>
    <w:p w14:paraId="0CEBD9E4" w14:textId="7BC09C81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29433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335C86">
        <w:rPr>
          <w:rFonts w:ascii="Raleway" w:hAnsi="Raleway"/>
          <w:b/>
          <w:bCs/>
        </w:rPr>
        <w:t>AI-vidence</w:t>
      </w:r>
      <w:r w:rsidR="003100F2" w:rsidRPr="00674038">
        <w:rPr>
          <w:rFonts w:ascii="Raleway" w:hAnsi="Raleway"/>
        </w:rPr>
        <w:t xml:space="preserve">, </w:t>
      </w:r>
      <w:r w:rsidR="00335C86" w:rsidRPr="00335C86">
        <w:rPr>
          <w:rFonts w:ascii="Raleway" w:hAnsi="Raleway"/>
        </w:rPr>
        <w:t xml:space="preserve">is committed to explaining </w:t>
      </w:r>
      <w:r w:rsidR="00476E6A">
        <w:rPr>
          <w:rFonts w:ascii="Raleway" w:hAnsi="Raleway"/>
        </w:rPr>
        <w:t>to the companies using</w:t>
      </w:r>
      <w:r w:rsidR="00E56CE6">
        <w:rPr>
          <w:rFonts w:ascii="Raleway" w:hAnsi="Raleway"/>
        </w:rPr>
        <w:t xml:space="preserve"> A</w:t>
      </w:r>
      <w:r w:rsidR="00476E6A">
        <w:rPr>
          <w:rFonts w:ascii="Raleway" w:hAnsi="Raleway"/>
        </w:rPr>
        <w:t>I</w:t>
      </w:r>
      <w:r w:rsidR="00E56CE6">
        <w:rPr>
          <w:rFonts w:ascii="Raleway" w:hAnsi="Raleway"/>
        </w:rPr>
        <w:t xml:space="preserve"> algorithms,</w:t>
      </w:r>
      <w:r w:rsidR="00476E6A">
        <w:rPr>
          <w:rFonts w:ascii="Raleway" w:hAnsi="Raleway"/>
        </w:rPr>
        <w:t xml:space="preserve"> how</w:t>
      </w:r>
      <w:r w:rsidR="00335C86" w:rsidRPr="00335C86">
        <w:rPr>
          <w:rFonts w:ascii="Raleway" w:hAnsi="Raleway"/>
        </w:rPr>
        <w:t xml:space="preserve"> these "black boxes"</w:t>
      </w:r>
      <w:r w:rsidR="00E56CE6">
        <w:rPr>
          <w:rFonts w:ascii="Raleway" w:hAnsi="Raleway"/>
        </w:rPr>
        <w:t xml:space="preserve">, </w:t>
      </w:r>
      <w:r w:rsidR="00335C86" w:rsidRPr="00335C86">
        <w:rPr>
          <w:rFonts w:ascii="Raleway" w:hAnsi="Raleway"/>
        </w:rPr>
        <w:t xml:space="preserve"> work</w:t>
      </w:r>
      <w:r w:rsidR="00476E6A">
        <w:rPr>
          <w:rFonts w:ascii="Raleway" w:hAnsi="Raleway"/>
        </w:rPr>
        <w:t xml:space="preserve"> for them in anticipation of European AI act</w:t>
      </w:r>
      <w:r w:rsidR="00335C86" w:rsidRPr="00335C86">
        <w:rPr>
          <w:rFonts w:ascii="Raleway" w:hAnsi="Raleway"/>
        </w:rPr>
        <w:t>.</w:t>
      </w:r>
    </w:p>
    <w:p w14:paraId="4F12C49D" w14:textId="018D83B3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46333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335C86">
        <w:rPr>
          <w:rFonts w:ascii="Raleway" w:hAnsi="Raleway"/>
          <w:b/>
          <w:bCs/>
        </w:rPr>
        <w:t>ALSYMO</w:t>
      </w:r>
      <w:r w:rsidR="00335C86">
        <w:rPr>
          <w:rFonts w:ascii="Raleway" w:hAnsi="Raleway"/>
        </w:rPr>
        <w:t>, a</w:t>
      </w:r>
      <w:r w:rsidR="00335C86" w:rsidRPr="00335C86">
        <w:rPr>
          <w:rFonts w:ascii="Raleway" w:hAnsi="Raleway"/>
        </w:rPr>
        <w:t xml:space="preserve"> start-up with a brilliant team of researchers from </w:t>
      </w:r>
      <w:r w:rsidR="00F270C9">
        <w:rPr>
          <w:rFonts w:ascii="Raleway" w:hAnsi="Raleway"/>
        </w:rPr>
        <w:t>Inserm/</w:t>
      </w:r>
      <w:r w:rsidR="00335C86" w:rsidRPr="00335C86">
        <w:rPr>
          <w:rFonts w:ascii="Raleway" w:hAnsi="Raleway"/>
        </w:rPr>
        <w:t>CNRS/Université Paris-Saclay, gives new hope to patients suffering from pulmonary arterial hypertension with a "first-in-class" drug candidate.</w:t>
      </w:r>
    </w:p>
    <w:p w14:paraId="1E0D8B23" w14:textId="2E6DFC43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18741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335C86">
        <w:rPr>
          <w:rFonts w:ascii="Raleway" w:hAnsi="Raleway"/>
          <w:b/>
          <w:bCs/>
        </w:rPr>
        <w:t>Learning Robots</w:t>
      </w:r>
      <w:r w:rsidR="003100F2" w:rsidRPr="00674038">
        <w:rPr>
          <w:rFonts w:ascii="Raleway" w:hAnsi="Raleway"/>
        </w:rPr>
        <w:t xml:space="preserve">, </w:t>
      </w:r>
      <w:r w:rsidR="00335C86" w:rsidRPr="00335C86">
        <w:rPr>
          <w:rFonts w:ascii="Raleway" w:hAnsi="Raleway"/>
        </w:rPr>
        <w:t>are committed to providing everyone with an in-depth understanding of AI</w:t>
      </w:r>
      <w:r w:rsidR="00E56CE6">
        <w:rPr>
          <w:rFonts w:ascii="Raleway" w:hAnsi="Raleway"/>
        </w:rPr>
        <w:t xml:space="preserve"> through a fun experience letting us see</w:t>
      </w:r>
      <w:r w:rsidR="00335C86" w:rsidRPr="00335C86">
        <w:rPr>
          <w:rFonts w:ascii="Raleway" w:hAnsi="Raleway"/>
        </w:rPr>
        <w:t xml:space="preserve"> the formation of an artificial neural network</w:t>
      </w:r>
      <w:r w:rsidR="00E56CE6">
        <w:rPr>
          <w:rFonts w:ascii="Raleway" w:hAnsi="Raleway"/>
        </w:rPr>
        <w:t xml:space="preserve"> in robots</w:t>
      </w:r>
      <w:r w:rsidR="00335C86" w:rsidRPr="00335C86">
        <w:rPr>
          <w:rFonts w:ascii="Raleway" w:hAnsi="Raleway"/>
        </w:rPr>
        <w:t>.</w:t>
      </w:r>
    </w:p>
    <w:p w14:paraId="089F77DD" w14:textId="1BD92BF6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86212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476E6A">
        <w:rPr>
          <w:rFonts w:ascii="Raleway" w:hAnsi="Raleway"/>
          <w:b/>
          <w:bCs/>
        </w:rPr>
        <w:t>Néolithe</w:t>
      </w:r>
      <w:r w:rsidR="003100F2" w:rsidRPr="00674038">
        <w:rPr>
          <w:rFonts w:ascii="Raleway" w:hAnsi="Raleway"/>
        </w:rPr>
        <w:t xml:space="preserve">, </w:t>
      </w:r>
      <w:r w:rsidR="00476E6A" w:rsidRPr="00476E6A">
        <w:rPr>
          <w:rFonts w:ascii="Raleway" w:hAnsi="Raleway"/>
        </w:rPr>
        <w:t xml:space="preserve">with its innovative method of accelerated fossilization of non-recyclable waste, </w:t>
      </w:r>
      <w:r w:rsidR="00476E6A">
        <w:rPr>
          <w:rFonts w:ascii="Raleway" w:hAnsi="Raleway"/>
        </w:rPr>
        <w:t xml:space="preserve">the start-up </w:t>
      </w:r>
      <w:r w:rsidR="00476E6A" w:rsidRPr="00476E6A">
        <w:rPr>
          <w:rFonts w:ascii="Raleway" w:hAnsi="Raleway"/>
        </w:rPr>
        <w:t>opens up a new way out of the environmental impasse.</w:t>
      </w:r>
    </w:p>
    <w:p w14:paraId="68C60AF6" w14:textId="32B80AB0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61412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476E6A">
        <w:rPr>
          <w:rFonts w:ascii="Raleway" w:hAnsi="Raleway"/>
          <w:b/>
          <w:bCs/>
        </w:rPr>
        <w:t>NUTROPY</w:t>
      </w:r>
      <w:r w:rsidR="003100F2" w:rsidRPr="00674038">
        <w:rPr>
          <w:rFonts w:ascii="Raleway" w:hAnsi="Raleway"/>
        </w:rPr>
        <w:t xml:space="preserve"> </w:t>
      </w:r>
      <w:r w:rsidR="00476E6A" w:rsidRPr="00476E6A">
        <w:rPr>
          <w:rFonts w:ascii="Raleway" w:hAnsi="Raleway"/>
        </w:rPr>
        <w:t>synthesizes non-animal proteins and fatty acids to produce cheese and all kinds of dairy products...without the need for cattle or other mammals.</w:t>
      </w:r>
    </w:p>
    <w:p w14:paraId="109F699E" w14:textId="15347399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28361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B33CD8">
        <w:rPr>
          <w:rFonts w:ascii="Raleway" w:hAnsi="Raleway"/>
          <w:b/>
          <w:bCs/>
        </w:rPr>
        <w:t>OPUS Aerospace</w:t>
      </w:r>
      <w:r w:rsidR="003100F2">
        <w:rPr>
          <w:rFonts w:ascii="Raleway" w:hAnsi="Raleway"/>
        </w:rPr>
        <w:t xml:space="preserve"> </w:t>
      </w:r>
      <w:r w:rsidR="00B33CD8" w:rsidRPr="00B33CD8">
        <w:rPr>
          <w:rFonts w:ascii="Raleway" w:hAnsi="Raleway"/>
        </w:rPr>
        <w:t>designs and produces launchers and spacecraft</w:t>
      </w:r>
      <w:r w:rsidR="00B33CD8">
        <w:rPr>
          <w:rFonts w:ascii="Raleway" w:hAnsi="Raleway"/>
        </w:rPr>
        <w:t>s</w:t>
      </w:r>
      <w:r w:rsidR="00B33CD8" w:rsidRPr="00B33CD8">
        <w:rPr>
          <w:rFonts w:ascii="Raleway" w:hAnsi="Raleway"/>
        </w:rPr>
        <w:t>. At the end of 2023, we are preparing to applaud the first space flight of the Mésange, a suborbital rocket whose model is on display in the Showroom.</w:t>
      </w:r>
    </w:p>
    <w:p w14:paraId="4EA39B9A" w14:textId="09A2CF28" w:rsidR="003100F2" w:rsidRPr="00674038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112639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B33CD8">
        <w:rPr>
          <w:rFonts w:ascii="Raleway" w:hAnsi="Raleway"/>
          <w:b/>
          <w:bCs/>
        </w:rPr>
        <w:t>SPARK Cleantech</w:t>
      </w:r>
      <w:r w:rsidR="003100F2" w:rsidRPr="00674038">
        <w:rPr>
          <w:rFonts w:ascii="Raleway" w:hAnsi="Raleway"/>
        </w:rPr>
        <w:t xml:space="preserve">, </w:t>
      </w:r>
      <w:r w:rsidR="00B33CD8" w:rsidRPr="00B33CD8">
        <w:rPr>
          <w:rFonts w:ascii="Raleway" w:hAnsi="Raleway"/>
        </w:rPr>
        <w:t>committed to the energy transition, offers its patented, zero-emission hydrogen production technology to transform</w:t>
      </w:r>
      <w:r w:rsidR="00736053">
        <w:rPr>
          <w:rFonts w:ascii="Raleway" w:hAnsi="Raleway"/>
        </w:rPr>
        <w:t xml:space="preserve"> the</w:t>
      </w:r>
      <w:r w:rsidR="00B33CD8" w:rsidRPr="00B33CD8">
        <w:rPr>
          <w:rFonts w:ascii="Raleway" w:hAnsi="Raleway"/>
        </w:rPr>
        <w:t xml:space="preserve"> industry.</w:t>
      </w:r>
    </w:p>
    <w:p w14:paraId="17AFECBA" w14:textId="3998822A" w:rsidR="003100F2" w:rsidRDefault="00000000" w:rsidP="003100F2">
      <w:pPr>
        <w:ind w:left="1068"/>
        <w:rPr>
          <w:rFonts w:ascii="Raleway" w:hAnsi="Raleway"/>
        </w:rPr>
      </w:pPr>
      <w:sdt>
        <w:sdtPr>
          <w:rPr>
            <w:rFonts w:asciiTheme="majorHAnsi" w:eastAsia="Times New Roman" w:hAnsiTheme="majorHAnsi" w:cstheme="majorHAnsi"/>
            <w:color w:val="000000"/>
            <w:lang w:eastAsia="fr-FR"/>
          </w:rPr>
          <w:id w:val="-45572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0F2">
            <w:rPr>
              <w:rFonts w:ascii="MS Gothic" w:eastAsia="MS Gothic" w:hAnsi="MS Gothic" w:cstheme="majorHAnsi" w:hint="eastAsia"/>
              <w:color w:val="000000"/>
              <w:lang w:eastAsia="fr-FR"/>
            </w:rPr>
            <w:t>☐</w:t>
          </w:r>
        </w:sdtContent>
      </w:sdt>
      <w:r w:rsidR="003100F2" w:rsidRPr="00674038">
        <w:rPr>
          <w:rFonts w:ascii="Raleway" w:hAnsi="Raleway"/>
        </w:rPr>
        <w:t xml:space="preserve"> </w:t>
      </w:r>
      <w:r w:rsidR="00736053">
        <w:rPr>
          <w:rFonts w:ascii="Raleway" w:hAnsi="Raleway"/>
          <w:b/>
          <w:bCs/>
        </w:rPr>
        <w:t>Strange Loops</w:t>
      </w:r>
      <w:r w:rsidR="003100F2" w:rsidRPr="00674038">
        <w:rPr>
          <w:rFonts w:ascii="Raleway" w:hAnsi="Raleway"/>
        </w:rPr>
        <w:t xml:space="preserve">, </w:t>
      </w:r>
      <w:r w:rsidR="00736053" w:rsidRPr="00736053">
        <w:rPr>
          <w:rFonts w:ascii="Raleway" w:hAnsi="Raleway"/>
        </w:rPr>
        <w:t xml:space="preserve">a brain-computer interface that </w:t>
      </w:r>
      <w:r w:rsidR="00736053">
        <w:rPr>
          <w:rFonts w:ascii="Raleway" w:hAnsi="Raleway"/>
        </w:rPr>
        <w:t>mak</w:t>
      </w:r>
      <w:r w:rsidR="00736053" w:rsidRPr="00736053">
        <w:rPr>
          <w:rFonts w:ascii="Raleway" w:hAnsi="Raleway"/>
        </w:rPr>
        <w:t xml:space="preserve">es emotions </w:t>
      </w:r>
      <w:r w:rsidR="00736053">
        <w:rPr>
          <w:rFonts w:ascii="Raleway" w:hAnsi="Raleway"/>
        </w:rPr>
        <w:t>visible. A performance</w:t>
      </w:r>
      <w:r w:rsidR="00736053" w:rsidRPr="00736053">
        <w:rPr>
          <w:rFonts w:ascii="Raleway" w:hAnsi="Raleway"/>
        </w:rPr>
        <w:t xml:space="preserve"> of light circuits, this art and science project was designed by Ninon Lizé Masclef </w:t>
      </w:r>
      <w:r w:rsidR="00CD26B2">
        <w:rPr>
          <w:rFonts w:ascii="Raleway" w:hAnsi="Raleway"/>
        </w:rPr>
        <w:t>in residence at</w:t>
      </w:r>
      <w:r w:rsidR="00736053" w:rsidRPr="00736053">
        <w:rPr>
          <w:rFonts w:ascii="Raleway" w:hAnsi="Raleway"/>
        </w:rPr>
        <w:t xml:space="preserve"> 3DSExperience Lab.</w:t>
      </w:r>
    </w:p>
    <w:p w14:paraId="3A24B559" w14:textId="77777777" w:rsidR="001A3EDB" w:rsidRDefault="001A3EDB" w:rsidP="001A3EDB">
      <w:pPr>
        <w:rPr>
          <w:rFonts w:ascii="Raleway" w:hAnsi="Raleway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A3EDB" w14:paraId="1B9D9A0A" w14:textId="77777777" w:rsidTr="001A3ED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751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2315AC0E" w14:textId="1EF18841" w:rsidR="001A3EDB" w:rsidRDefault="001A3EDB">
            <w:pPr>
              <w:spacing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Commentar</w:t>
            </w:r>
            <w:r w:rsidR="00000E71">
              <w:rPr>
                <w:rFonts w:ascii="Raleway" w:hAnsi="Raleway"/>
              </w:rPr>
              <w:t>i</w:t>
            </w:r>
            <w:r>
              <w:rPr>
                <w:rFonts w:ascii="Raleway" w:hAnsi="Raleway"/>
              </w:rPr>
              <w:t xml:space="preserve">es: </w:t>
            </w:r>
          </w:p>
          <w:p w14:paraId="11764F75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02D30217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7403E3E0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5449F912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34E4F949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4F3C45E0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565192D7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  <w:p w14:paraId="127B3499" w14:textId="77777777" w:rsidR="001A3EDB" w:rsidRDefault="001A3EDB">
            <w:pPr>
              <w:spacing w:line="240" w:lineRule="auto"/>
              <w:rPr>
                <w:rFonts w:ascii="Raleway" w:hAnsi="Raleway"/>
              </w:rPr>
            </w:pPr>
          </w:p>
        </w:tc>
      </w:tr>
    </w:tbl>
    <w:p w14:paraId="082B3DEA" w14:textId="77777777" w:rsidR="001A3EDB" w:rsidRDefault="001A3EDB" w:rsidP="001A3EDB">
      <w:pPr>
        <w:rPr>
          <w:rFonts w:ascii="Raleway" w:hAnsi="Raleway"/>
        </w:rPr>
      </w:pPr>
    </w:p>
    <w:p w14:paraId="7DF2EA09" w14:textId="43F29862" w:rsidR="001A3EDB" w:rsidRDefault="00000E71" w:rsidP="001A3EDB">
      <w:pPr>
        <w:rPr>
          <w:rFonts w:ascii="Raleway" w:hAnsi="Raleway"/>
          <w:sz w:val="24"/>
          <w:szCs w:val="24"/>
        </w:rPr>
      </w:pPr>
      <w:r w:rsidRPr="00000E71">
        <w:rPr>
          <w:rFonts w:ascii="Raleway" w:hAnsi="Raleway"/>
          <w:sz w:val="24"/>
          <w:szCs w:val="24"/>
        </w:rPr>
        <w:t xml:space="preserve">To submit the form and if you have any questions, please contact Natalia Buryka, the animator of the Technology Showroom, at the following address </w:t>
      </w:r>
      <w:r w:rsidR="001A3EDB">
        <w:rPr>
          <w:rFonts w:ascii="Raleway" w:hAnsi="Raleway"/>
          <w:b/>
          <w:bCs/>
          <w:color w:val="F4B083" w:themeColor="accent2" w:themeTint="99"/>
          <w:sz w:val="24"/>
          <w:szCs w:val="24"/>
        </w:rPr>
        <w:t>natalia.buryka@satt-paris-saclay.fr</w:t>
      </w:r>
    </w:p>
    <w:p w14:paraId="6B0945AA" w14:textId="77777777" w:rsidR="001A3EDB" w:rsidRDefault="001A3EDB" w:rsidP="001A3EDB">
      <w:pPr>
        <w:rPr>
          <w:rFonts w:ascii="Raleway" w:hAnsi="Raleway"/>
          <w:sz w:val="24"/>
          <w:szCs w:val="24"/>
        </w:rPr>
      </w:pPr>
    </w:p>
    <w:p w14:paraId="0AF255C6" w14:textId="4496C7F6" w:rsidR="001A3EDB" w:rsidRDefault="00000E71" w:rsidP="001A3EDB">
      <w:pPr>
        <w:rPr>
          <w:rFonts w:ascii="Raleway" w:hAnsi="Raleway"/>
          <w:sz w:val="24"/>
          <w:szCs w:val="24"/>
        </w:rPr>
      </w:pPr>
      <w:r w:rsidRPr="00000E71">
        <w:rPr>
          <w:rFonts w:ascii="Raleway" w:hAnsi="Raleway"/>
          <w:sz w:val="24"/>
          <w:szCs w:val="24"/>
        </w:rPr>
        <w:t>I agree to provide SATT Paris-Saclay with the list of names of the participants at least 48 hours before the beginning of the visit.</w:t>
      </w:r>
    </w:p>
    <w:p w14:paraId="6781EECC" w14:textId="77777777" w:rsidR="00000E71" w:rsidRDefault="00000E71" w:rsidP="001A3EDB">
      <w:pPr>
        <w:rPr>
          <w:rFonts w:ascii="Raleway" w:hAnsi="Raleway"/>
          <w:sz w:val="24"/>
          <w:szCs w:val="24"/>
        </w:rPr>
      </w:pPr>
    </w:p>
    <w:p w14:paraId="0DD141D5" w14:textId="77777777" w:rsidR="001A3EDB" w:rsidRDefault="001A3EDB" w:rsidP="001A3EDB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Date                                                               Signature</w:t>
      </w:r>
    </w:p>
    <w:p w14:paraId="2FD744FF" w14:textId="77777777" w:rsidR="001A3EDB" w:rsidRDefault="001A3EDB" w:rsidP="001A3EDB">
      <w:pPr>
        <w:rPr>
          <w:rFonts w:ascii="Raleway" w:hAnsi="Raleway"/>
        </w:rPr>
      </w:pPr>
    </w:p>
    <w:p w14:paraId="6461793A" w14:textId="77777777" w:rsidR="003F7734" w:rsidRDefault="003F7734"/>
    <w:sectPr w:rsidR="003F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A4A"/>
    <w:multiLevelType w:val="hybridMultilevel"/>
    <w:tmpl w:val="5A389252"/>
    <w:lvl w:ilvl="0" w:tplc="C6E609F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223A5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96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B"/>
    <w:rsid w:val="00000E71"/>
    <w:rsid w:val="00024D26"/>
    <w:rsid w:val="000B60DD"/>
    <w:rsid w:val="001A3EDB"/>
    <w:rsid w:val="001B1943"/>
    <w:rsid w:val="002C7E72"/>
    <w:rsid w:val="003100F2"/>
    <w:rsid w:val="00335C86"/>
    <w:rsid w:val="00385AD9"/>
    <w:rsid w:val="003F7734"/>
    <w:rsid w:val="00476E6A"/>
    <w:rsid w:val="004E765D"/>
    <w:rsid w:val="00736053"/>
    <w:rsid w:val="00863FB7"/>
    <w:rsid w:val="00925DB5"/>
    <w:rsid w:val="009C136D"/>
    <w:rsid w:val="00A0052F"/>
    <w:rsid w:val="00A41B78"/>
    <w:rsid w:val="00B33CD8"/>
    <w:rsid w:val="00BF7B64"/>
    <w:rsid w:val="00C25362"/>
    <w:rsid w:val="00CD26B2"/>
    <w:rsid w:val="00E56CE6"/>
    <w:rsid w:val="00F270C9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92B3"/>
  <w15:chartTrackingRefBased/>
  <w15:docId w15:val="{482B2A23-7061-437A-8115-DD0A5CC0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E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E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8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8387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325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81200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9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23797B01AF94B85F209E20CD7FAB1" ma:contentTypeVersion="2" ma:contentTypeDescription="Crée un document." ma:contentTypeScope="" ma:versionID="c3f495f6a6351236b4612821bd6971db">
  <xsd:schema xmlns:xsd="http://www.w3.org/2001/XMLSchema" xmlns:xs="http://www.w3.org/2001/XMLSchema" xmlns:p="http://schemas.microsoft.com/office/2006/metadata/properties" xmlns:ns3="50634471-ac38-4738-b126-5cf5cc8df7b5" targetNamespace="http://schemas.microsoft.com/office/2006/metadata/properties" ma:root="true" ma:fieldsID="94d1d718d319c3b1b34b787ce5875060" ns3:_="">
    <xsd:import namespace="50634471-ac38-4738-b126-5cf5cc8df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34471-ac38-4738-b126-5cf5cc8d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DBAC3-F34F-40F0-B39F-3046B19E8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D54E0-12D0-468E-8F4F-E0B51E55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E54AB-615E-4CA1-BD68-D340FC66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34471-ac38-4738-b126-5cf5cc8df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BURYKA</dc:creator>
  <cp:keywords/>
  <dc:description/>
  <cp:lastModifiedBy>Mélanie TROMBIK</cp:lastModifiedBy>
  <cp:revision>5</cp:revision>
  <dcterms:created xsi:type="dcterms:W3CDTF">2023-02-21T09:17:00Z</dcterms:created>
  <dcterms:modified xsi:type="dcterms:W3CDTF">2023-10-30T08:51:00Z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0x01010039423797B01AF94B85F209E20CD7FAB1</vt:lpwstr>
  </property>
</Properties>
</file>